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0A272" w14:textId="77777777" w:rsidR="00AC5E8F" w:rsidRDefault="00000000">
      <w:pPr>
        <w:spacing w:line="276" w:lineRule="auto"/>
        <w:jc w:val="center"/>
        <w:rPr>
          <w:rFonts w:ascii="Arial" w:eastAsia="Arial" w:hAnsi="Arial" w:cs="Arial"/>
          <w:color w:val="FF0000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ASAMBLEA GENERAL</w:t>
      </w:r>
    </w:p>
    <w:p w14:paraId="1BF4D6AB" w14:textId="77777777" w:rsidR="00AC5E8F" w:rsidRDefault="00AC5E8F">
      <w:pPr>
        <w:spacing w:line="276" w:lineRule="auto"/>
        <w:jc w:val="center"/>
        <w:rPr>
          <w:rFonts w:ascii="Arial" w:eastAsia="Arial" w:hAnsi="Arial" w:cs="Arial"/>
          <w:color w:val="FF0000"/>
          <w:u w:val="single"/>
        </w:rPr>
      </w:pPr>
    </w:p>
    <w:p w14:paraId="1ADC1D23" w14:textId="19A0F1EF" w:rsidR="00AC5E8F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la ciudad de Lima, siendo las 14:00 hora, del día 16 de diciembre del 20</w:t>
      </w:r>
      <w:r w:rsidR="009755B5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5, se reunieron los miembros de la asociación para desarrollar la siguiente agenda:</w:t>
      </w:r>
    </w:p>
    <w:p w14:paraId="09569857" w14:textId="77777777" w:rsidR="00AC5E8F" w:rsidRDefault="00000000">
      <w:pPr>
        <w:spacing w:line="276" w:lineRule="auto"/>
        <w:ind w:left="708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1.- Verificación del Quórum</w:t>
      </w:r>
    </w:p>
    <w:p w14:paraId="5A1F062A" w14:textId="77777777" w:rsidR="00AC5E8F" w:rsidRDefault="00000000">
      <w:pPr>
        <w:spacing w:line="276" w:lineRule="auto"/>
        <w:ind w:left="708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2.- Elección de los miembros de la Junta Directiva, para el periodo 2025 - 2028</w:t>
      </w:r>
    </w:p>
    <w:p w14:paraId="733C5AD0" w14:textId="77777777" w:rsidR="00AC5E8F" w:rsidRDefault="00000000">
      <w:pPr>
        <w:spacing w:line="276" w:lineRule="auto"/>
        <w:ind w:left="708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3.- Proclamación y juramentación de los miembros de la Junta Directiva.</w:t>
      </w:r>
    </w:p>
    <w:p w14:paraId="6D74CA6E" w14:textId="77777777" w:rsidR="00AC5E8F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conformidad con lo acordado en los estatutos que rigen a la asociación, se procede conforme a la Agenda establecida:</w:t>
      </w:r>
    </w:p>
    <w:p w14:paraId="3486DB51" w14:textId="77777777" w:rsidR="00AC5E8F" w:rsidRDefault="00000000">
      <w:pPr>
        <w:spacing w:line="276" w:lineRule="auto"/>
        <w:ind w:firstLine="708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</w:rPr>
        <w:t>1.-</w:t>
      </w:r>
      <w:r>
        <w:rPr>
          <w:rFonts w:ascii="Arial" w:eastAsia="Arial" w:hAnsi="Arial" w:cs="Arial"/>
          <w:b/>
          <w:bCs/>
          <w:u w:val="single"/>
        </w:rPr>
        <w:t xml:space="preserve"> Verificación del Quorum:</w:t>
      </w:r>
    </w:p>
    <w:p w14:paraId="349887EC" w14:textId="52C92F63" w:rsidR="00AC5E8F" w:rsidRDefault="00000000">
      <w:pPr>
        <w:spacing w:line="276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verificó que se cuenta con el quórum correspondiente para llevar a cabo la asamblea en </w:t>
      </w:r>
      <w:r w:rsidR="009755B5">
        <w:rPr>
          <w:rFonts w:ascii="Arial" w:eastAsia="Arial" w:hAnsi="Arial" w:cs="Arial"/>
        </w:rPr>
        <w:t>XXXXX</w:t>
      </w:r>
      <w:r>
        <w:rPr>
          <w:rFonts w:ascii="Arial" w:eastAsia="Arial" w:hAnsi="Arial" w:cs="Arial"/>
        </w:rPr>
        <w:t xml:space="preserve"> contando con mayoría simple (50% + 1 de socios) por lo cual se da por instalada la Asamblea General</w:t>
      </w:r>
    </w:p>
    <w:p w14:paraId="5AA325E0" w14:textId="77777777" w:rsidR="00AC5E8F" w:rsidRDefault="00000000">
      <w:pPr>
        <w:spacing w:line="276" w:lineRule="auto"/>
        <w:ind w:firstLine="705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</w:rPr>
        <w:t>2.-</w:t>
      </w:r>
      <w:r>
        <w:rPr>
          <w:rFonts w:ascii="Arial" w:eastAsia="Arial" w:hAnsi="Arial" w:cs="Arial"/>
          <w:b/>
          <w:bCs/>
          <w:u w:val="single"/>
        </w:rPr>
        <w:t xml:space="preserve"> Elección de los miembros de la Junta Directiva Periodo 2025 - 2028</w:t>
      </w:r>
    </w:p>
    <w:p w14:paraId="3FF0E49B" w14:textId="77777777" w:rsidR="00AC5E8F" w:rsidRDefault="00000000">
      <w:pPr>
        <w:spacing w:line="276" w:lineRule="auto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procedió a dar lectura a los artículos del Estatuto en los cuales menciona la forma de elección de los candidatos, luego de tomar conocimiento de </w:t>
      </w:r>
      <w:proofErr w:type="gramStart"/>
      <w:r>
        <w:rPr>
          <w:rFonts w:ascii="Arial" w:eastAsia="Arial" w:hAnsi="Arial" w:cs="Arial"/>
        </w:rPr>
        <w:t>los mismos</w:t>
      </w:r>
      <w:proofErr w:type="gramEnd"/>
      <w:r>
        <w:rPr>
          <w:rFonts w:ascii="Arial" w:eastAsia="Arial" w:hAnsi="Arial" w:cs="Arial"/>
        </w:rPr>
        <w:t xml:space="preserve">, eligiéndose a continuación por unanimidad de votos a las siguientes personas como miembros de la Junta Directiva – Periodo 2025- </w:t>
      </w:r>
      <w:proofErr w:type="gramStart"/>
      <w:r>
        <w:rPr>
          <w:rFonts w:ascii="Arial" w:eastAsia="Arial" w:hAnsi="Arial" w:cs="Arial"/>
        </w:rPr>
        <w:t>2028  por</w:t>
      </w:r>
      <w:proofErr w:type="gramEnd"/>
      <w:r>
        <w:rPr>
          <w:rFonts w:ascii="Arial" w:eastAsia="Arial" w:hAnsi="Arial" w:cs="Arial"/>
        </w:rPr>
        <w:t xml:space="preserve"> ser una </w:t>
      </w:r>
      <w:r>
        <w:rPr>
          <w:rFonts w:ascii="Arial" w:eastAsia="Arial" w:hAnsi="Arial" w:cs="Arial"/>
          <w:b/>
          <w:bCs/>
          <w:u w:val="single"/>
        </w:rPr>
        <w:t>lista única</w:t>
      </w:r>
      <w:r>
        <w:rPr>
          <w:rFonts w:ascii="Arial" w:eastAsia="Arial" w:hAnsi="Arial" w:cs="Arial"/>
        </w:rPr>
        <w:t xml:space="preserve"> siendo su conformación la siguiente:</w:t>
      </w:r>
    </w:p>
    <w:tbl>
      <w:tblPr>
        <w:tblStyle w:val="a"/>
        <w:tblW w:w="9375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1785"/>
        <w:gridCol w:w="1410"/>
        <w:gridCol w:w="2730"/>
        <w:gridCol w:w="1545"/>
      </w:tblGrid>
      <w:tr w:rsidR="00AC5E8F" w14:paraId="7B5D62CF" w14:textId="77777777">
        <w:tc>
          <w:tcPr>
            <w:tcW w:w="9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ED2C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JUNTA DIRECTIVA - PERIODO 2025 -2028</w:t>
            </w:r>
          </w:p>
        </w:tc>
      </w:tr>
      <w:tr w:rsidR="00AC5E8F" w14:paraId="1BA40828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49762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CARGO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71ED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NOMBRES Y APELLIDOS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F7D72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DNI/C.E.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4B11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DOMICILIO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89E0C" w14:textId="77777777" w:rsidR="00AC5E8F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FIRMA</w:t>
            </w:r>
          </w:p>
        </w:tc>
      </w:tr>
      <w:tr w:rsidR="00AC5E8F" w14:paraId="37479851" w14:textId="77777777">
        <w:trPr>
          <w:trHeight w:val="178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9992E" w14:textId="77777777" w:rsidR="00AC5E8F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</w:t>
            </w:r>
          </w:p>
          <w:p w14:paraId="7CD671D1" w14:textId="77777777" w:rsidR="00AC5E8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GENERAL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65B9" w14:textId="0E95EC90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03B5B" w14:textId="0E2DD01F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1E108" w14:textId="16C49250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DAFB" w14:textId="0B2BD551" w:rsidR="00AC5E8F" w:rsidRDefault="00AC5E8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C5E8F" w14:paraId="2C320764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B19B1" w14:textId="77777777" w:rsidR="00AC5E8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DERECHOS HUMANOS y SECRETARIO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572F7" w14:textId="2CC44C90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85B81" w14:textId="172CCD15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B1B50" w14:textId="3DE8630D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38F6D" w14:textId="66AE0AFC" w:rsidR="00AC5E8F" w:rsidRDefault="00AC5E8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C5E8F" w14:paraId="1ACD940A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2430D" w14:textId="77777777" w:rsidR="00AC5E8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GESTIÓN DE RIESGOS y TESORERO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30B48" w14:textId="2E3C94F5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EC483" w14:textId="77777777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5AB75" w14:textId="733408A5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F877D" w14:textId="3DDD7090" w:rsidR="00AC5E8F" w:rsidRDefault="00AC5E8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C5E8F" w14:paraId="5978626F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4FE00" w14:textId="77777777" w:rsidR="00AC5E8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EDUCACIÓN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132F2" w14:textId="100AA634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BB681" w14:textId="77777777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6F831" w14:textId="77777777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C3BA1" w14:textId="3AC0C321" w:rsidR="00AC5E8F" w:rsidRDefault="00AC5E8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C5E8F" w14:paraId="2EA4D385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51915" w14:textId="77777777" w:rsidR="00AC5E8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COORDINADOR DE POBLACIONES VULNERABLES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035E4" w14:textId="27760C12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017A9" w14:textId="73BCA796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89232" w14:textId="0E2670A8" w:rsidR="00AC5E8F" w:rsidRDefault="00AC5E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D8644" w14:textId="02D05A57" w:rsidR="00AC5E8F" w:rsidRDefault="00AC5E8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bookmarkStart w:id="0" w:name="_heading=h.4d7yv15qmbxp" w:colFirst="0" w:colLast="0"/>
            <w:bookmarkEnd w:id="0"/>
          </w:p>
        </w:tc>
      </w:tr>
    </w:tbl>
    <w:p w14:paraId="04534FB1" w14:textId="77777777" w:rsidR="00AC5E8F" w:rsidRDefault="00AC5E8F">
      <w:pPr>
        <w:spacing w:line="276" w:lineRule="auto"/>
        <w:ind w:firstLine="705"/>
        <w:jc w:val="both"/>
        <w:rPr>
          <w:rFonts w:ascii="Arial" w:eastAsia="Arial" w:hAnsi="Arial" w:cs="Arial"/>
          <w:b/>
          <w:bCs/>
        </w:rPr>
      </w:pPr>
    </w:p>
    <w:p w14:paraId="0B24D986" w14:textId="77777777" w:rsidR="00AC5E8F" w:rsidRDefault="00000000">
      <w:pPr>
        <w:spacing w:line="276" w:lineRule="auto"/>
        <w:ind w:firstLine="705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3.</w:t>
      </w:r>
      <w:proofErr w:type="gramStart"/>
      <w:r>
        <w:rPr>
          <w:rFonts w:ascii="Arial" w:eastAsia="Arial" w:hAnsi="Arial" w:cs="Arial"/>
          <w:b/>
          <w:bCs/>
        </w:rPr>
        <w:t xml:space="preserve">-  </w:t>
      </w:r>
      <w:r>
        <w:rPr>
          <w:rFonts w:ascii="Arial" w:eastAsia="Arial" w:hAnsi="Arial" w:cs="Arial"/>
          <w:b/>
          <w:bCs/>
          <w:u w:val="single"/>
        </w:rPr>
        <w:t>Proclamación</w:t>
      </w:r>
      <w:proofErr w:type="gramEnd"/>
      <w:r>
        <w:rPr>
          <w:rFonts w:ascii="Arial" w:eastAsia="Arial" w:hAnsi="Arial" w:cs="Arial"/>
          <w:b/>
          <w:bCs/>
          <w:u w:val="single"/>
        </w:rPr>
        <w:t xml:space="preserve"> y juramentación de los miembros de la Junta Directiva</w:t>
      </w:r>
      <w:r>
        <w:rPr>
          <w:rFonts w:ascii="Arial" w:eastAsia="Arial" w:hAnsi="Arial" w:cs="Arial"/>
          <w:b/>
          <w:bCs/>
        </w:rPr>
        <w:t>.</w:t>
      </w:r>
    </w:p>
    <w:p w14:paraId="1FB9A134" w14:textId="77777777" w:rsidR="00AC5E8F" w:rsidRDefault="00000000">
      <w:pPr>
        <w:spacing w:line="276" w:lineRule="auto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presencia de todos los socios y en señal de conformidad de </w:t>
      </w:r>
      <w:proofErr w:type="gramStart"/>
      <w:r>
        <w:rPr>
          <w:rFonts w:ascii="Arial" w:eastAsia="Arial" w:hAnsi="Arial" w:cs="Arial"/>
        </w:rPr>
        <w:t>la misma</w:t>
      </w:r>
      <w:proofErr w:type="gramEnd"/>
      <w:r>
        <w:rPr>
          <w:rFonts w:ascii="Arial" w:eastAsia="Arial" w:hAnsi="Arial" w:cs="Arial"/>
        </w:rPr>
        <w:t xml:space="preserve"> se da paso a la proclamación de la nueva Junta Directiva, fue ovacionada con fuertes y calurosos aplausos llevando a cabo la Juramentación.</w:t>
      </w:r>
    </w:p>
    <w:p w14:paraId="2F6A1239" w14:textId="77777777" w:rsidR="00AC5E8F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habiendo otro asunto que tratar, siendo las 15:00 horas, del día 16 de diciembre de 2025, se levanta la presente Asamblea General (Universal / Extraordinaria / Ordinaria), luego que fuera leída, redactada y aprobada por unanimidad la presente acta firma todos los asistentes en señal de conformidad.</w:t>
      </w:r>
    </w:p>
    <w:p w14:paraId="21442CBA" w14:textId="77777777" w:rsidR="009755B5" w:rsidRDefault="009755B5">
      <w:pPr>
        <w:spacing w:line="276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W w:w="9346" w:type="dxa"/>
        <w:tblInd w:w="4" w:type="dxa"/>
        <w:tblLook w:val="04A0" w:firstRow="1" w:lastRow="0" w:firstColumn="1" w:lastColumn="0" w:noHBand="0" w:noVBand="1"/>
      </w:tblPr>
      <w:tblGrid>
        <w:gridCol w:w="3115"/>
        <w:gridCol w:w="3116"/>
        <w:gridCol w:w="3115"/>
      </w:tblGrid>
      <w:tr w:rsidR="009755B5" w14:paraId="63AEFA4F" w14:textId="77777777" w:rsidTr="009755B5">
        <w:tc>
          <w:tcPr>
            <w:tcW w:w="3115" w:type="dxa"/>
          </w:tcPr>
          <w:p w14:paraId="37795F44" w14:textId="77777777" w:rsidR="009755B5" w:rsidRDefault="009755B5" w:rsidP="00B8532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es"/>
              </w:rPr>
              <w:t>NOMBRE COMPLETO</w:t>
            </w:r>
          </w:p>
        </w:tc>
        <w:tc>
          <w:tcPr>
            <w:tcW w:w="3116" w:type="dxa"/>
          </w:tcPr>
          <w:p w14:paraId="464874AA" w14:textId="77777777" w:rsidR="009755B5" w:rsidRDefault="009755B5" w:rsidP="00B8532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DOCUMENTO DE IDENTIDAD</w:t>
            </w:r>
          </w:p>
        </w:tc>
        <w:tc>
          <w:tcPr>
            <w:tcW w:w="3115" w:type="dxa"/>
          </w:tcPr>
          <w:p w14:paraId="64B08A1A" w14:textId="77777777" w:rsidR="009755B5" w:rsidRDefault="009755B5" w:rsidP="00B8532B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</w:t>
            </w:r>
          </w:p>
        </w:tc>
      </w:tr>
      <w:tr w:rsidR="009755B5" w14:paraId="31BD6C57" w14:textId="77777777" w:rsidTr="009755B5">
        <w:tc>
          <w:tcPr>
            <w:tcW w:w="3115" w:type="dxa"/>
          </w:tcPr>
          <w:p w14:paraId="4AC593FF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8CB7BAD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6" w:type="dxa"/>
          </w:tcPr>
          <w:p w14:paraId="51544DC0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2A37978B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9755B5" w14:paraId="568C1CD4" w14:textId="77777777" w:rsidTr="009755B5">
        <w:tc>
          <w:tcPr>
            <w:tcW w:w="3115" w:type="dxa"/>
          </w:tcPr>
          <w:p w14:paraId="4AF20BF6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2C1CBB6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6" w:type="dxa"/>
          </w:tcPr>
          <w:p w14:paraId="1FB0DBD0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5EED741B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9755B5" w14:paraId="6F2DB3CE" w14:textId="77777777" w:rsidTr="009755B5">
        <w:tc>
          <w:tcPr>
            <w:tcW w:w="3115" w:type="dxa"/>
          </w:tcPr>
          <w:p w14:paraId="583AD5DE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42B9238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6" w:type="dxa"/>
          </w:tcPr>
          <w:p w14:paraId="76954FBF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592157AF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9755B5" w14:paraId="3023B6CF" w14:textId="77777777" w:rsidTr="009755B5">
        <w:tc>
          <w:tcPr>
            <w:tcW w:w="3115" w:type="dxa"/>
          </w:tcPr>
          <w:p w14:paraId="4757E0DE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15A8862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6" w:type="dxa"/>
          </w:tcPr>
          <w:p w14:paraId="592EC203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71D5BF95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9755B5" w14:paraId="5F0C2638" w14:textId="77777777" w:rsidTr="009755B5">
        <w:tc>
          <w:tcPr>
            <w:tcW w:w="3115" w:type="dxa"/>
          </w:tcPr>
          <w:p w14:paraId="6528EA74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DB75A60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6" w:type="dxa"/>
          </w:tcPr>
          <w:p w14:paraId="2E1306D8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</w:tcPr>
          <w:p w14:paraId="2AFA4A96" w14:textId="77777777" w:rsidR="009755B5" w:rsidRDefault="009755B5" w:rsidP="00B8532B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</w:tbl>
    <w:p w14:paraId="2659601B" w14:textId="77777777" w:rsidR="00AC5E8F" w:rsidRDefault="00AC5E8F">
      <w:pPr>
        <w:spacing w:line="276" w:lineRule="auto"/>
        <w:ind w:firstLine="705"/>
        <w:jc w:val="both"/>
        <w:rPr>
          <w:rFonts w:ascii="Arial Narrow" w:eastAsia="Arial Narrow" w:hAnsi="Arial Narrow" w:cs="Arial Narrow"/>
          <w:sz w:val="20"/>
          <w:szCs w:val="20"/>
        </w:rPr>
      </w:pPr>
    </w:p>
    <w:sectPr w:rsidR="00AC5E8F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06FF9A-5BA5-4D02-A403-8EB369AFA9B1}"/>
    <w:embedBold r:id="rId2" w:fontKey="{60AB62FC-914B-41F3-AB0C-68362E30B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159A21B-5526-457D-98B3-686026915C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0146E5B-81C4-4ED8-B389-59D06BC77BCE}"/>
    <w:embedBold r:id="rId5" w:fontKey="{69D628A9-9F79-47DC-BB50-9C71B5F4AB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0B0CF89-349F-4187-A2FF-10CC65BA1A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E8F"/>
    <w:rsid w:val="009755B5"/>
    <w:rsid w:val="00983C24"/>
    <w:rsid w:val="00AC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96EFA"/>
  <w15:docId w15:val="{0252D2CB-29AA-4AE5-BA9D-8FC1D14D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customStyle="1" w:styleId="Style17">
    <w:name w:val="_Style 17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_Style 24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UGY6LpR+f201pZrW83Wb8oHKg==">CgMxLjAyDmguNGQ3eXYxNXFtYnhwOAByITF2UHdaNTRCb2RnX3AyOWwybGlTcEFDS09TWjRSWlJoTQ==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 Unico de Organizaciones Sociales</dc:creator>
  <cp:lastModifiedBy>Guadalupe Yepez</cp:lastModifiedBy>
  <cp:revision>2</cp:revision>
  <dcterms:created xsi:type="dcterms:W3CDTF">2026-03-18T17:43:00Z</dcterms:created>
  <dcterms:modified xsi:type="dcterms:W3CDTF">2026-03-18T17:43:00Z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7ED8AA6CE3C347B9BAE98005A3F70CAC_13</vt:lpwstr>
  </property>
</Properties>
</file>